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3DAD" w14:textId="72EC2B97" w:rsidR="004E7993" w:rsidRPr="004E7993" w:rsidRDefault="002D18B0" w:rsidP="004E7993">
      <w:pPr>
        <w:widowControl/>
        <w:overflowPunct w:val="0"/>
        <w:adjustRightInd w:val="0"/>
        <w:jc w:val="center"/>
        <w:rPr>
          <w:rFonts w:ascii="Verdana" w:hAnsi="Verdana" w:cs="Arial"/>
          <w:b/>
          <w:szCs w:val="20"/>
        </w:rPr>
      </w:pPr>
      <w:r>
        <w:rPr>
          <w:i/>
          <w:noProof/>
        </w:rPr>
        <w:pict w14:anchorId="2DAB7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emblema_gr_small" style="width:40pt;height:42.5pt;visibility:visible">
            <v:imagedata r:id="rId5" o:title=""/>
          </v:shape>
        </w:pict>
      </w:r>
      <w:r w:rsidRPr="004E7993">
        <w:rPr>
          <w:rFonts w:ascii="Verdana" w:hAnsi="Verdana"/>
          <w:sz w:val="32"/>
          <w:szCs w:val="20"/>
        </w:rPr>
        <w:t xml:space="preserve"> </w:t>
      </w:r>
      <w:r w:rsidR="004E7993" w:rsidRPr="004E7993">
        <w:rPr>
          <w:rFonts w:ascii="Verdana" w:hAnsi="Verdana"/>
          <w:sz w:val="32"/>
          <w:szCs w:val="20"/>
        </w:rPr>
        <w:fldChar w:fldCharType="begin"/>
      </w:r>
      <w:r w:rsidR="004E7993" w:rsidRPr="004E7993">
        <w:rPr>
          <w:rFonts w:ascii="Verdana" w:hAnsi="Verdana"/>
          <w:sz w:val="32"/>
          <w:szCs w:val="20"/>
        </w:rPr>
        <w:instrText>IMPORT C:\\WINWORD\\LOGOREP.TIF \* FIRSTCAP</w:instrText>
      </w:r>
      <w:r>
        <w:rPr>
          <w:rFonts w:ascii="Verdana" w:hAnsi="Verdana"/>
          <w:sz w:val="32"/>
          <w:szCs w:val="20"/>
        </w:rPr>
        <w:fldChar w:fldCharType="separate"/>
      </w:r>
      <w:r w:rsidR="004E7993" w:rsidRPr="004E7993">
        <w:rPr>
          <w:rFonts w:ascii="Verdana" w:hAnsi="Verdana"/>
          <w:sz w:val="32"/>
          <w:szCs w:val="20"/>
        </w:rPr>
        <w:fldChar w:fldCharType="end"/>
      </w:r>
    </w:p>
    <w:p w14:paraId="646B0185" w14:textId="77777777" w:rsidR="004E7993" w:rsidRPr="00621BD2" w:rsidRDefault="004E7993" w:rsidP="004E7993">
      <w:pPr>
        <w:widowControl/>
        <w:overflowPunct w:val="0"/>
        <w:adjustRightInd w:val="0"/>
        <w:jc w:val="center"/>
        <w:rPr>
          <w:b/>
          <w:sz w:val="32"/>
          <w:szCs w:val="32"/>
        </w:rPr>
      </w:pPr>
      <w:r w:rsidRPr="00621BD2">
        <w:rPr>
          <w:b/>
          <w:sz w:val="32"/>
          <w:szCs w:val="32"/>
        </w:rPr>
        <w:t>TRIBUNALE ORDINARIO DI TIVOLI</w:t>
      </w:r>
    </w:p>
    <w:p w14:paraId="782625E7" w14:textId="77777777" w:rsidR="004E7993" w:rsidRPr="00621BD2" w:rsidRDefault="004E7993" w:rsidP="00756D66">
      <w:pPr>
        <w:widowControl/>
        <w:overflowPunct w:val="0"/>
        <w:adjustRightInd w:val="0"/>
        <w:jc w:val="center"/>
      </w:pPr>
      <w:r w:rsidRPr="00621BD2">
        <w:rPr>
          <w:b/>
          <w:sz w:val="28"/>
          <w:szCs w:val="28"/>
        </w:rPr>
        <w:t>Presidenza</w:t>
      </w:r>
    </w:p>
    <w:p w14:paraId="6A88FFE8" w14:textId="77777777" w:rsidR="004E7993" w:rsidRDefault="004E7993"/>
    <w:p w14:paraId="24CE6430" w14:textId="77777777" w:rsidR="000D6CE4" w:rsidRDefault="000D6CE4"/>
    <w:p w14:paraId="1CE65769" w14:textId="77777777" w:rsidR="000D6CE4" w:rsidRPr="00621BD2" w:rsidRDefault="000D6CE4"/>
    <w:p w14:paraId="4BB4260B" w14:textId="77777777" w:rsidR="004E7993" w:rsidRDefault="004E7993" w:rsidP="004E7993">
      <w:pPr>
        <w:jc w:val="center"/>
        <w:rPr>
          <w:b/>
        </w:rPr>
      </w:pPr>
      <w:r w:rsidRPr="00621BD2">
        <w:rPr>
          <w:b/>
        </w:rPr>
        <w:t xml:space="preserve">DECRETO N. </w:t>
      </w:r>
      <w:r w:rsidR="000D6CE4">
        <w:rPr>
          <w:b/>
        </w:rPr>
        <w:t>18</w:t>
      </w:r>
      <w:r w:rsidRPr="00621BD2">
        <w:rPr>
          <w:b/>
        </w:rPr>
        <w:t>/20</w:t>
      </w:r>
      <w:r w:rsidR="004F2CCA" w:rsidRPr="00621BD2">
        <w:rPr>
          <w:b/>
        </w:rPr>
        <w:t>21</w:t>
      </w:r>
    </w:p>
    <w:p w14:paraId="59245819" w14:textId="77777777" w:rsidR="00B83B9B" w:rsidRPr="00621BD2" w:rsidRDefault="00B83B9B" w:rsidP="004E7993">
      <w:pPr>
        <w:jc w:val="center"/>
        <w:rPr>
          <w:b/>
        </w:rPr>
      </w:pPr>
    </w:p>
    <w:p w14:paraId="6254AAB2" w14:textId="77777777" w:rsidR="004E7993" w:rsidRPr="00621BD2" w:rsidRDefault="004E7993" w:rsidP="004E7993">
      <w:pPr>
        <w:jc w:val="center"/>
      </w:pPr>
    </w:p>
    <w:p w14:paraId="652552EB" w14:textId="77777777" w:rsidR="004F2CCA" w:rsidRPr="00621BD2" w:rsidRDefault="004E7993" w:rsidP="00A0192A">
      <w:pPr>
        <w:jc w:val="center"/>
      </w:pPr>
      <w:r w:rsidRPr="00621BD2">
        <w:rPr>
          <w:b/>
        </w:rPr>
        <w:t>IL PRESIDENTE DEL TRIBUNALE</w:t>
      </w:r>
    </w:p>
    <w:p w14:paraId="63EADC8F" w14:textId="77777777" w:rsidR="004F2CCA" w:rsidRPr="00621BD2" w:rsidRDefault="004F2CCA" w:rsidP="00A0192A">
      <w:pPr>
        <w:jc w:val="center"/>
      </w:pPr>
    </w:p>
    <w:p w14:paraId="441C35F6" w14:textId="77777777" w:rsidR="009A6890" w:rsidRPr="00621BD2" w:rsidRDefault="00BC177C" w:rsidP="00A0192A">
      <w:pPr>
        <w:jc w:val="center"/>
        <w:rPr>
          <w:sz w:val="28"/>
          <w:szCs w:val="28"/>
        </w:rPr>
      </w:pPr>
      <w:r w:rsidRPr="00621BD2">
        <w:rPr>
          <w:sz w:val="28"/>
          <w:szCs w:val="28"/>
        </w:rPr>
        <w:t>Rilevato</w:t>
      </w:r>
    </w:p>
    <w:p w14:paraId="094EFA4F" w14:textId="77777777" w:rsidR="00562B78" w:rsidRDefault="00562B78" w:rsidP="00A0192A">
      <w:pPr>
        <w:jc w:val="center"/>
        <w:rPr>
          <w:rFonts w:ascii="Verdana" w:hAnsi="Verdana"/>
        </w:rPr>
      </w:pPr>
    </w:p>
    <w:p w14:paraId="35E5574E" w14:textId="77777777" w:rsidR="00062662" w:rsidRDefault="00D1300C" w:rsidP="004E7993">
      <w:pPr>
        <w:jc w:val="both"/>
        <w:rPr>
          <w:sz w:val="28"/>
          <w:szCs w:val="28"/>
        </w:rPr>
      </w:pPr>
      <w:r w:rsidRPr="00E60C4F">
        <w:rPr>
          <w:sz w:val="28"/>
          <w:szCs w:val="28"/>
        </w:rPr>
        <w:t xml:space="preserve">che </w:t>
      </w:r>
      <w:r w:rsidR="00062662">
        <w:rPr>
          <w:sz w:val="28"/>
          <w:szCs w:val="28"/>
        </w:rPr>
        <w:t xml:space="preserve">l’Elenco dei soggetti </w:t>
      </w:r>
      <w:proofErr w:type="gramStart"/>
      <w:r w:rsidR="00062662">
        <w:rPr>
          <w:sz w:val="28"/>
          <w:szCs w:val="28"/>
        </w:rPr>
        <w:t xml:space="preserve">“ </w:t>
      </w:r>
      <w:r w:rsidR="00062662" w:rsidRPr="00062662">
        <w:rPr>
          <w:i/>
          <w:iCs/>
          <w:sz w:val="28"/>
          <w:szCs w:val="28"/>
        </w:rPr>
        <w:t>disponibili</w:t>
      </w:r>
      <w:proofErr w:type="gramEnd"/>
      <w:r w:rsidR="00062662">
        <w:rPr>
          <w:sz w:val="28"/>
          <w:szCs w:val="28"/>
        </w:rPr>
        <w:t xml:space="preserve"> ” per incarichi generici, istituito il 19.5.2009, non ha oggi più ragione di essere, poiché non più alimentato né da anni utilizzato</w:t>
      </w:r>
      <w:r w:rsidR="00211EE9">
        <w:rPr>
          <w:sz w:val="28"/>
          <w:szCs w:val="28"/>
        </w:rPr>
        <w:t>;</w:t>
      </w:r>
    </w:p>
    <w:p w14:paraId="3A53246D" w14:textId="77777777" w:rsidR="00062662" w:rsidRDefault="00062662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che, viceversa, l’</w:t>
      </w:r>
      <w:r w:rsidRPr="00062662">
        <w:rPr>
          <w:i/>
          <w:iCs/>
          <w:sz w:val="28"/>
          <w:szCs w:val="28"/>
        </w:rPr>
        <w:t>Elenco curatori eredità giacenti, tutele minori interdetti ed inabilitati, curatore speciale società ex art. 78 c.p.c., amministratori giudiziari di condomini</w:t>
      </w:r>
      <w:r>
        <w:rPr>
          <w:sz w:val="28"/>
          <w:szCs w:val="28"/>
        </w:rPr>
        <w:t xml:space="preserve"> conserva utilità ma pone oggi gravi problemi per il suo utilizzo, non essendo stata mai operata una revisione, </w:t>
      </w:r>
      <w:proofErr w:type="spellStart"/>
      <w:r>
        <w:rPr>
          <w:sz w:val="28"/>
          <w:szCs w:val="28"/>
        </w:rPr>
        <w:t>cosicchè</w:t>
      </w:r>
      <w:proofErr w:type="spellEnd"/>
      <w:r>
        <w:rPr>
          <w:sz w:val="28"/>
          <w:szCs w:val="28"/>
        </w:rPr>
        <w:t xml:space="preserve"> molti soggetti non </w:t>
      </w:r>
      <w:r w:rsidR="00E31D4F">
        <w:rPr>
          <w:sz w:val="28"/>
          <w:szCs w:val="28"/>
        </w:rPr>
        <w:t xml:space="preserve">esercitano o non </w:t>
      </w:r>
      <w:r>
        <w:rPr>
          <w:sz w:val="28"/>
          <w:szCs w:val="28"/>
        </w:rPr>
        <w:t xml:space="preserve">hanno più interesse alle nomine, non sono aggiornate le anagrafiche e le specializzazioni e si incontrano </w:t>
      </w:r>
      <w:r w:rsidR="00E31D4F">
        <w:rPr>
          <w:sz w:val="28"/>
          <w:szCs w:val="28"/>
        </w:rPr>
        <w:t xml:space="preserve">poi </w:t>
      </w:r>
      <w:r>
        <w:rPr>
          <w:sz w:val="28"/>
          <w:szCs w:val="28"/>
        </w:rPr>
        <w:t>difficoltà per la accettazione degli incarichi con plurime e reiterate rinunzie, tutti fatti pregiudizievoli per la speditezza dei procedimenti</w:t>
      </w:r>
      <w:r w:rsidR="00E31D4F">
        <w:rPr>
          <w:sz w:val="28"/>
          <w:szCs w:val="28"/>
        </w:rPr>
        <w:t>;</w:t>
      </w:r>
    </w:p>
    <w:p w14:paraId="22A94251" w14:textId="77777777" w:rsidR="000D6CE4" w:rsidRDefault="000D6CE4" w:rsidP="004E7993">
      <w:pPr>
        <w:jc w:val="both"/>
        <w:rPr>
          <w:sz w:val="28"/>
          <w:szCs w:val="28"/>
        </w:rPr>
      </w:pPr>
    </w:p>
    <w:p w14:paraId="5261D34C" w14:textId="77777777" w:rsidR="000D6CE4" w:rsidRDefault="000D6CE4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che per la materia dei minori e delle tutele e curatele si provvederà con altro elenco assieme agli amministratori di sostegno;</w:t>
      </w:r>
    </w:p>
    <w:p w14:paraId="0DF3FB74" w14:textId="77777777" w:rsidR="000D6CE4" w:rsidRDefault="000D6CE4" w:rsidP="004E7993">
      <w:pPr>
        <w:jc w:val="both"/>
        <w:rPr>
          <w:sz w:val="28"/>
          <w:szCs w:val="28"/>
        </w:rPr>
      </w:pPr>
    </w:p>
    <w:p w14:paraId="640259BF" w14:textId="77777777" w:rsidR="00062662" w:rsidRDefault="00062662" w:rsidP="00062662">
      <w:pPr>
        <w:jc w:val="center"/>
        <w:rPr>
          <w:sz w:val="28"/>
          <w:szCs w:val="28"/>
        </w:rPr>
      </w:pPr>
      <w:r>
        <w:rPr>
          <w:sz w:val="28"/>
          <w:szCs w:val="28"/>
        </w:rPr>
        <w:t>Ritenuto</w:t>
      </w:r>
    </w:p>
    <w:p w14:paraId="4939CE9A" w14:textId="77777777" w:rsidR="000D6CE4" w:rsidRDefault="000D6CE4" w:rsidP="00062662">
      <w:pPr>
        <w:jc w:val="center"/>
        <w:rPr>
          <w:sz w:val="28"/>
          <w:szCs w:val="28"/>
        </w:rPr>
      </w:pPr>
    </w:p>
    <w:p w14:paraId="49B7B818" w14:textId="77777777" w:rsidR="001328E1" w:rsidRDefault="00062662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va conseguentemente eliminato il primo Elenco e disposta una completa revisione del secondo, assegnando termine per </w:t>
      </w:r>
      <w:r w:rsidR="001328E1">
        <w:rPr>
          <w:sz w:val="28"/>
          <w:szCs w:val="28"/>
        </w:rPr>
        <w:t xml:space="preserve">proporre la domanda a </w:t>
      </w:r>
      <w:r>
        <w:rPr>
          <w:sz w:val="28"/>
          <w:szCs w:val="28"/>
        </w:rPr>
        <w:t xml:space="preserve">coloro che vogliano proporsi per la assunzione dei relativi </w:t>
      </w:r>
      <w:r w:rsidR="00E31D4F">
        <w:rPr>
          <w:sz w:val="28"/>
          <w:szCs w:val="28"/>
        </w:rPr>
        <w:t>compiti</w:t>
      </w:r>
    </w:p>
    <w:p w14:paraId="281E5BDE" w14:textId="77777777" w:rsidR="000D6CE4" w:rsidRDefault="000D6CE4" w:rsidP="004E7993">
      <w:pPr>
        <w:jc w:val="both"/>
        <w:rPr>
          <w:sz w:val="28"/>
          <w:szCs w:val="28"/>
        </w:rPr>
      </w:pPr>
    </w:p>
    <w:p w14:paraId="2FB723C0" w14:textId="77777777" w:rsidR="001328E1" w:rsidRDefault="001328E1" w:rsidP="0097668A">
      <w:pPr>
        <w:jc w:val="center"/>
        <w:rPr>
          <w:sz w:val="28"/>
          <w:szCs w:val="28"/>
        </w:rPr>
      </w:pPr>
      <w:r>
        <w:rPr>
          <w:sz w:val="28"/>
          <w:szCs w:val="28"/>
        </w:rPr>
        <w:t>Dispone</w:t>
      </w:r>
    </w:p>
    <w:p w14:paraId="1FE336E6" w14:textId="77777777" w:rsidR="000D6CE4" w:rsidRDefault="000D6CE4" w:rsidP="0097668A">
      <w:pPr>
        <w:jc w:val="center"/>
        <w:rPr>
          <w:sz w:val="28"/>
          <w:szCs w:val="28"/>
        </w:rPr>
      </w:pPr>
    </w:p>
    <w:p w14:paraId="6ABDC73B" w14:textId="77777777" w:rsidR="001328E1" w:rsidRDefault="001328E1" w:rsidP="00756D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l’Elenco dei soggetti </w:t>
      </w:r>
      <w:proofErr w:type="gramStart"/>
      <w:r>
        <w:rPr>
          <w:sz w:val="28"/>
          <w:szCs w:val="28"/>
        </w:rPr>
        <w:t xml:space="preserve">“ </w:t>
      </w:r>
      <w:r w:rsidRPr="00062662">
        <w:rPr>
          <w:i/>
          <w:iCs/>
          <w:sz w:val="28"/>
          <w:szCs w:val="28"/>
        </w:rPr>
        <w:t>disponibili</w:t>
      </w:r>
      <w:proofErr w:type="gramEnd"/>
      <w:r>
        <w:rPr>
          <w:sz w:val="28"/>
          <w:szCs w:val="28"/>
        </w:rPr>
        <w:t xml:space="preserve"> ” per incarichi generici, istituito il 19.5.2009</w:t>
      </w:r>
      <w:r w:rsidR="00621BD2">
        <w:rPr>
          <w:sz w:val="28"/>
          <w:szCs w:val="28"/>
        </w:rPr>
        <w:t>,</w:t>
      </w:r>
      <w:r>
        <w:rPr>
          <w:sz w:val="28"/>
          <w:szCs w:val="28"/>
        </w:rPr>
        <w:t xml:space="preserve"> è revocato, con sua eliminazione dal sito del Tribunale</w:t>
      </w:r>
    </w:p>
    <w:p w14:paraId="0D910CAF" w14:textId="77777777" w:rsidR="001328E1" w:rsidRDefault="001328E1" w:rsidP="00756D6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062662">
        <w:rPr>
          <w:i/>
          <w:iCs/>
          <w:sz w:val="28"/>
          <w:szCs w:val="28"/>
        </w:rPr>
        <w:t>Elenco curatori eredità giacenti</w:t>
      </w:r>
      <w:r w:rsidR="000D6CE4">
        <w:rPr>
          <w:i/>
          <w:iCs/>
          <w:sz w:val="28"/>
          <w:szCs w:val="28"/>
        </w:rPr>
        <w:t xml:space="preserve">, </w:t>
      </w:r>
      <w:r w:rsidRPr="00062662">
        <w:rPr>
          <w:i/>
          <w:iCs/>
          <w:sz w:val="28"/>
          <w:szCs w:val="28"/>
        </w:rPr>
        <w:t xml:space="preserve">curatore </w:t>
      </w:r>
      <w:proofErr w:type="gramStart"/>
      <w:r w:rsidRPr="00062662">
        <w:rPr>
          <w:i/>
          <w:iCs/>
          <w:sz w:val="28"/>
          <w:szCs w:val="28"/>
        </w:rPr>
        <w:t>speciale  ex</w:t>
      </w:r>
      <w:proofErr w:type="gramEnd"/>
      <w:r w:rsidRPr="00062662">
        <w:rPr>
          <w:i/>
          <w:iCs/>
          <w:sz w:val="28"/>
          <w:szCs w:val="28"/>
        </w:rPr>
        <w:t xml:space="preserve"> art. 78 c.p.c., amministratori giudiziari di condomini</w:t>
      </w:r>
      <w:r>
        <w:rPr>
          <w:sz w:val="28"/>
          <w:szCs w:val="28"/>
        </w:rPr>
        <w:t xml:space="preserve"> sarà nuovamente formato con coloro </w:t>
      </w:r>
      <w:r>
        <w:rPr>
          <w:sz w:val="28"/>
          <w:szCs w:val="28"/>
        </w:rPr>
        <w:lastRenderedPageBreak/>
        <w:t xml:space="preserve">che entro la data del 31 luglio 2021 faranno pervenire via </w:t>
      </w:r>
      <w:proofErr w:type="spellStart"/>
      <w:r>
        <w:rPr>
          <w:sz w:val="28"/>
          <w:szCs w:val="28"/>
        </w:rPr>
        <w:t>pec</w:t>
      </w:r>
      <w:proofErr w:type="spellEnd"/>
      <w:r w:rsidR="000D6CE4">
        <w:rPr>
          <w:sz w:val="28"/>
          <w:szCs w:val="28"/>
        </w:rPr>
        <w:t xml:space="preserve"> all’indirizzo </w:t>
      </w:r>
      <w:r w:rsidR="000D6CE4" w:rsidRPr="000D6CE4">
        <w:rPr>
          <w:i/>
          <w:sz w:val="28"/>
          <w:szCs w:val="28"/>
        </w:rPr>
        <w:t>presidente.tribunale.tivoli@giustiziacert.it</w:t>
      </w:r>
      <w:r>
        <w:rPr>
          <w:sz w:val="28"/>
          <w:szCs w:val="28"/>
        </w:rPr>
        <w:t xml:space="preserve"> al Tribunale la domanda, corredata da curriculum vitae, con dichiarazione di inesistenza di precedenti penali o disciplinari.</w:t>
      </w:r>
    </w:p>
    <w:p w14:paraId="10A05EC8" w14:textId="77777777" w:rsidR="002842A7" w:rsidRDefault="002842A7" w:rsidP="002842A7">
      <w:pPr>
        <w:ind w:left="720"/>
        <w:jc w:val="both"/>
        <w:rPr>
          <w:sz w:val="28"/>
          <w:szCs w:val="28"/>
        </w:rPr>
      </w:pPr>
    </w:p>
    <w:p w14:paraId="7360E3E3" w14:textId="77777777" w:rsidR="00AF25E1" w:rsidRPr="00E60C4F" w:rsidRDefault="0097668A" w:rsidP="004E7993">
      <w:pPr>
        <w:jc w:val="both"/>
        <w:rPr>
          <w:sz w:val="28"/>
          <w:szCs w:val="28"/>
        </w:rPr>
      </w:pPr>
      <w:r>
        <w:rPr>
          <w:sz w:val="28"/>
          <w:szCs w:val="28"/>
        </w:rPr>
        <w:t>Si dia pubblicità al presente decreto mediante la pubblicazione sul sito Internet del Tribunale.</w:t>
      </w:r>
    </w:p>
    <w:p w14:paraId="6713755F" w14:textId="77777777" w:rsidR="004E7993" w:rsidRPr="00621BD2" w:rsidRDefault="00D9236A" w:rsidP="004E7993">
      <w:pPr>
        <w:jc w:val="both"/>
        <w:rPr>
          <w:sz w:val="28"/>
          <w:szCs w:val="28"/>
        </w:rPr>
      </w:pPr>
      <w:r w:rsidRPr="00621BD2">
        <w:rPr>
          <w:sz w:val="28"/>
          <w:szCs w:val="28"/>
        </w:rPr>
        <w:t>Tivoli,</w:t>
      </w:r>
      <w:r w:rsidR="0097668A" w:rsidRPr="00621BD2">
        <w:rPr>
          <w:sz w:val="28"/>
          <w:szCs w:val="28"/>
        </w:rPr>
        <w:t xml:space="preserve"> 5 luglio 2021.</w:t>
      </w:r>
    </w:p>
    <w:p w14:paraId="708AABBB" w14:textId="77777777" w:rsidR="004E7993" w:rsidRPr="00621BD2" w:rsidRDefault="004E7993" w:rsidP="004E7993">
      <w:pPr>
        <w:jc w:val="both"/>
        <w:rPr>
          <w:sz w:val="28"/>
          <w:szCs w:val="28"/>
        </w:rPr>
      </w:pPr>
    </w:p>
    <w:p w14:paraId="12EB0632" w14:textId="77777777" w:rsidR="00D9236A" w:rsidRPr="00621BD2" w:rsidRDefault="00D9236A" w:rsidP="004E7993">
      <w:pPr>
        <w:ind w:left="2977"/>
        <w:jc w:val="center"/>
        <w:rPr>
          <w:sz w:val="28"/>
          <w:szCs w:val="28"/>
        </w:rPr>
      </w:pPr>
      <w:r w:rsidRPr="00621BD2">
        <w:rPr>
          <w:sz w:val="28"/>
          <w:szCs w:val="28"/>
        </w:rPr>
        <w:t>I</w:t>
      </w:r>
      <w:r w:rsidR="004E7993" w:rsidRPr="00621BD2">
        <w:rPr>
          <w:sz w:val="28"/>
          <w:szCs w:val="28"/>
        </w:rPr>
        <w:t>l</w:t>
      </w:r>
      <w:r w:rsidRPr="00621BD2">
        <w:rPr>
          <w:sz w:val="28"/>
          <w:szCs w:val="28"/>
        </w:rPr>
        <w:t xml:space="preserve"> Presidente</w:t>
      </w:r>
    </w:p>
    <w:p w14:paraId="5D5956F2" w14:textId="183F8B0F" w:rsidR="004E7993" w:rsidRPr="00621BD2" w:rsidRDefault="002D18B0" w:rsidP="004E7993">
      <w:pPr>
        <w:ind w:left="29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993" w:rsidRPr="00621BD2">
        <w:rPr>
          <w:sz w:val="28"/>
          <w:szCs w:val="28"/>
        </w:rPr>
        <w:t>Stefano Carmine De Michele</w:t>
      </w:r>
    </w:p>
    <w:sectPr w:rsidR="004E7993" w:rsidRPr="00621BD2" w:rsidSect="000D6CE4">
      <w:pgSz w:w="12240" w:h="15840"/>
      <w:pgMar w:top="1702" w:right="1740" w:bottom="111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7240B"/>
    <w:multiLevelType w:val="hybridMultilevel"/>
    <w:tmpl w:val="CEA89874"/>
    <w:lvl w:ilvl="0" w:tplc="F5F09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E252C"/>
    <w:multiLevelType w:val="hybridMultilevel"/>
    <w:tmpl w:val="65641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D40DC"/>
    <w:multiLevelType w:val="hybridMultilevel"/>
    <w:tmpl w:val="2B2824A0"/>
    <w:lvl w:ilvl="0" w:tplc="288CC6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F71B4"/>
    <w:multiLevelType w:val="hybridMultilevel"/>
    <w:tmpl w:val="5D48FBD6"/>
    <w:lvl w:ilvl="0" w:tplc="280A8BF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993"/>
    <w:rsid w:val="000262D3"/>
    <w:rsid w:val="00031510"/>
    <w:rsid w:val="00062662"/>
    <w:rsid w:val="000630B9"/>
    <w:rsid w:val="00063329"/>
    <w:rsid w:val="000D6CE4"/>
    <w:rsid w:val="000F3899"/>
    <w:rsid w:val="001328E1"/>
    <w:rsid w:val="00162E78"/>
    <w:rsid w:val="00211EE9"/>
    <w:rsid w:val="002606F1"/>
    <w:rsid w:val="002842A7"/>
    <w:rsid w:val="002D18B0"/>
    <w:rsid w:val="00381618"/>
    <w:rsid w:val="00385AC6"/>
    <w:rsid w:val="003B5DFB"/>
    <w:rsid w:val="004E7993"/>
    <w:rsid w:val="004F2CCA"/>
    <w:rsid w:val="0053097D"/>
    <w:rsid w:val="00562B78"/>
    <w:rsid w:val="005B1D19"/>
    <w:rsid w:val="005D4733"/>
    <w:rsid w:val="00621BD2"/>
    <w:rsid w:val="00626B07"/>
    <w:rsid w:val="00695FFD"/>
    <w:rsid w:val="006E6338"/>
    <w:rsid w:val="00722E89"/>
    <w:rsid w:val="00756D66"/>
    <w:rsid w:val="00783B58"/>
    <w:rsid w:val="007B3BFD"/>
    <w:rsid w:val="007D0F8C"/>
    <w:rsid w:val="008018B6"/>
    <w:rsid w:val="00844859"/>
    <w:rsid w:val="008F282C"/>
    <w:rsid w:val="009401CD"/>
    <w:rsid w:val="0097668A"/>
    <w:rsid w:val="009901D3"/>
    <w:rsid w:val="009A6890"/>
    <w:rsid w:val="009A6F51"/>
    <w:rsid w:val="009C16CA"/>
    <w:rsid w:val="009C78F0"/>
    <w:rsid w:val="009E2218"/>
    <w:rsid w:val="009F22C7"/>
    <w:rsid w:val="00A0192A"/>
    <w:rsid w:val="00A42B90"/>
    <w:rsid w:val="00AF25E1"/>
    <w:rsid w:val="00B83B9B"/>
    <w:rsid w:val="00BA567F"/>
    <w:rsid w:val="00BC177C"/>
    <w:rsid w:val="00BC41C6"/>
    <w:rsid w:val="00C57B50"/>
    <w:rsid w:val="00C73FA0"/>
    <w:rsid w:val="00C90719"/>
    <w:rsid w:val="00CA045E"/>
    <w:rsid w:val="00D01B2C"/>
    <w:rsid w:val="00D1300C"/>
    <w:rsid w:val="00D70581"/>
    <w:rsid w:val="00D9236A"/>
    <w:rsid w:val="00E31D4F"/>
    <w:rsid w:val="00E60C4F"/>
    <w:rsid w:val="00EE7E8F"/>
    <w:rsid w:val="00F35A59"/>
    <w:rsid w:val="00F67DD7"/>
    <w:rsid w:val="00F77013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BE249"/>
  <w14:defaultImageDpi w14:val="0"/>
  <w15:docId w15:val="{070C1BCC-51BE-497B-9EC3-83F9A6A6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Indent 3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5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35A5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783B58"/>
    <w:pPr>
      <w:widowControl/>
      <w:tabs>
        <w:tab w:val="left" w:pos="1134"/>
      </w:tabs>
      <w:autoSpaceDE/>
      <w:autoSpaceDN/>
      <w:spacing w:line="360" w:lineRule="auto"/>
      <w:jc w:val="both"/>
    </w:pPr>
    <w:rPr>
      <w:sz w:val="26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83B58"/>
    <w:rPr>
      <w:rFonts w:ascii="Times New Roman" w:hAnsi="Times New Roman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9C16CA"/>
    <w:pPr>
      <w:widowControl/>
      <w:autoSpaceDE/>
      <w:autoSpaceDN/>
      <w:spacing w:after="120" w:line="480" w:lineRule="exact"/>
      <w:ind w:left="283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9C16CA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16C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>Min. Giustizia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Marino</dc:creator>
  <cp:keywords/>
  <dc:description/>
  <cp:lastModifiedBy>Angelo Salvatori</cp:lastModifiedBy>
  <cp:revision>2</cp:revision>
  <cp:lastPrinted>2021-07-05T11:04:00Z</cp:lastPrinted>
  <dcterms:created xsi:type="dcterms:W3CDTF">2021-07-05T13:25:00Z</dcterms:created>
  <dcterms:modified xsi:type="dcterms:W3CDTF">2021-07-05T13:25:00Z</dcterms:modified>
</cp:coreProperties>
</file>